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DD51" w14:textId="6A20ECCC" w:rsidR="007C2861" w:rsidRPr="007C2861" w:rsidRDefault="007C2861" w:rsidP="007C2861">
      <w:pPr>
        <w:jc w:val="both"/>
        <w:rPr>
          <w:b/>
          <w:sz w:val="24"/>
          <w:szCs w:val="24"/>
        </w:rPr>
      </w:pPr>
      <w:r w:rsidRPr="007C2861">
        <w:rPr>
          <w:b/>
          <w:sz w:val="24"/>
          <w:szCs w:val="24"/>
        </w:rPr>
        <w:t xml:space="preserve">ANEXO II </w:t>
      </w:r>
      <w:r w:rsidRPr="007C2861">
        <w:rPr>
          <w:b/>
          <w:bCs/>
          <w:sz w:val="24"/>
          <w:szCs w:val="24"/>
        </w:rPr>
        <w:t xml:space="preserve">DATOS COMPLEMENTARIOS A LA SOLICITUD DE </w:t>
      </w:r>
      <w:r w:rsidRPr="007C2861">
        <w:rPr>
          <w:b/>
          <w:sz w:val="24"/>
          <w:szCs w:val="24"/>
        </w:rPr>
        <w:t xml:space="preserve">     </w:t>
      </w:r>
      <w:proofErr w:type="gramStart"/>
      <w:r w:rsidRPr="007C2861">
        <w:rPr>
          <w:b/>
          <w:sz w:val="24"/>
          <w:szCs w:val="24"/>
        </w:rPr>
        <w:t>SUBVENCION  PLAN</w:t>
      </w:r>
      <w:proofErr w:type="gramEnd"/>
      <w:r w:rsidRPr="007C2861">
        <w:rPr>
          <w:b/>
          <w:sz w:val="24"/>
          <w:szCs w:val="24"/>
        </w:rPr>
        <w:t xml:space="preserve">  CONVOCATORIA  DE AYUDAS AL  MANTENIMIENTO DE EXPLOTACIONES AGRARIAS PARA EL AÑO 202</w:t>
      </w:r>
      <w:r w:rsidR="003D7BFD">
        <w:rPr>
          <w:b/>
          <w:sz w:val="24"/>
          <w:szCs w:val="24"/>
        </w:rPr>
        <w:t>1</w:t>
      </w:r>
      <w:r w:rsidRPr="007C2861">
        <w:rPr>
          <w:b/>
          <w:sz w:val="24"/>
          <w:szCs w:val="24"/>
        </w:rPr>
        <w:t>, SISTEMAS ANTIHELADAS</w:t>
      </w:r>
    </w:p>
    <w:p w14:paraId="5EF8DD52" w14:textId="77777777" w:rsidR="007C2861" w:rsidRDefault="007C2861" w:rsidP="007C2861">
      <w:pPr>
        <w:pStyle w:val="Default"/>
        <w:spacing w:before="400"/>
        <w:ind w:right="-287"/>
        <w:rPr>
          <w:sz w:val="20"/>
          <w:szCs w:val="20"/>
        </w:rPr>
      </w:pPr>
    </w:p>
    <w:p w14:paraId="5EF8DD53" w14:textId="77777777" w:rsidR="007C2861" w:rsidRDefault="007C2861" w:rsidP="007C2861">
      <w:pPr>
        <w:pStyle w:val="Default"/>
        <w:spacing w:before="400"/>
        <w:ind w:right="-287"/>
        <w:rPr>
          <w:sz w:val="20"/>
          <w:szCs w:val="20"/>
        </w:rPr>
      </w:pPr>
      <w:r>
        <w:rPr>
          <w:sz w:val="20"/>
          <w:szCs w:val="20"/>
        </w:rPr>
        <w:t>D/Dª______________________________________________ con D.N.I./ N.I.E. nº___________</w:t>
      </w:r>
    </w:p>
    <w:p w14:paraId="5EF8DD54" w14:textId="77777777" w:rsidR="007C2861" w:rsidRDefault="007C2861" w:rsidP="007C2861">
      <w:pPr>
        <w:pStyle w:val="Default"/>
        <w:spacing w:before="400"/>
        <w:ind w:right="-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  </w:t>
      </w:r>
    </w:p>
    <w:p w14:paraId="5EF8DD55" w14:textId="77777777" w:rsidR="007C2861" w:rsidRDefault="007C2861" w:rsidP="007C2861">
      <w:pPr>
        <w:pStyle w:val="Default"/>
        <w:spacing w:before="400"/>
        <w:ind w:right="-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reúne los requisitos exigidos en las bases reguladoras de esta convocatoria y que todos los datos consignados en la presente solicitud son ciertos, comprometiéndose a acreditar documentalmente los que se indican. </w:t>
      </w:r>
    </w:p>
    <w:p w14:paraId="5EF8DD56" w14:textId="77777777" w:rsidR="007C2861" w:rsidRDefault="007C2861" w:rsidP="007C2861">
      <w:pPr>
        <w:pStyle w:val="Default"/>
        <w:spacing w:before="400"/>
        <w:ind w:right="-87"/>
        <w:jc w:val="both"/>
        <w:rPr>
          <w:sz w:val="20"/>
          <w:szCs w:val="20"/>
        </w:rPr>
      </w:pPr>
      <w:r>
        <w:rPr>
          <w:sz w:val="20"/>
          <w:szCs w:val="20"/>
        </w:rPr>
        <w:t>Que no se encuentra inhabilitado para recibir ayudas o subvenciones de la Administración Pública y que no está incurso en ninguna de las circunstancias recogidas en el artículo 13 de la Ley 38/2003, de 17 de noviembre, General de Subvenciones, que le impida obtener la condición de beneficiario.</w:t>
      </w:r>
    </w:p>
    <w:p w14:paraId="5EF8DD57" w14:textId="77777777" w:rsidR="007C2861" w:rsidRDefault="007C2861" w:rsidP="007C2861">
      <w:pPr>
        <w:pStyle w:val="Default"/>
        <w:spacing w:before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 dio de alta en el Régimen Especial Agrario  (día/mes/año).______________________ y que continúa de alta a día de hoy. </w:t>
      </w:r>
    </w:p>
    <w:p w14:paraId="5EF8DD58" w14:textId="77777777" w:rsidR="007C2861" w:rsidRDefault="007C2861" w:rsidP="007C2861">
      <w:pPr>
        <w:pStyle w:val="Default"/>
        <w:spacing w:before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para la misma finalidad   </w:t>
      </w:r>
    </w:p>
    <w:p w14:paraId="5EF8DD59" w14:textId="77777777" w:rsidR="00E34872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 )</w:t>
      </w:r>
      <w:proofErr w:type="gramEnd"/>
      <w:r>
        <w:rPr>
          <w:sz w:val="20"/>
          <w:szCs w:val="20"/>
        </w:rPr>
        <w:t xml:space="preserve"> No ha solicitado o recibido ayudas o subvenciones de cualquier administración o entidad pública</w:t>
      </w:r>
    </w:p>
    <w:p w14:paraId="5EF8DD5A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B) Que para la misma finalidad    ha solicitado o recibido ayudas o subvenciones de cualquier administración o entidad pública</w:t>
      </w:r>
    </w:p>
    <w:p w14:paraId="5EF8DD5B" w14:textId="77777777" w:rsidR="007C2861" w:rsidRDefault="007C2861" w:rsidP="007C2861">
      <w:pPr>
        <w:pStyle w:val="Default"/>
        <w:spacing w:before="40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ORGANISMO CONCEDENTE      FECHA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IMPORTE</w:t>
      </w:r>
    </w:p>
    <w:p w14:paraId="5EF8DD5C" w14:textId="77777777" w:rsidR="007C2861" w:rsidRDefault="007C2861" w:rsidP="007C2861">
      <w:pPr>
        <w:pStyle w:val="Default"/>
        <w:spacing w:before="4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 NO SEÑALAR  AQUÍ  SUBVENCIÓN ALGUNA SE ENTIENDE QUE SE DECLARA QUE NO SE HA RECIBIDO NINGUNA </w:t>
      </w:r>
      <w:r w:rsidRPr="007C2861">
        <w:rPr>
          <w:b/>
          <w:i/>
          <w:iCs/>
          <w:sz w:val="16"/>
          <w:szCs w:val="16"/>
        </w:rPr>
        <w:t>En virtud de lo establecido en el Título IV de la Ley 38/2003, tendrá la consideración de infracción muy grave la obtención de la subvención falseando las condiciones requeridas para su concesión u ocultando las que la hubiesen impedido o limitado, pudiendo ser sancionada con una multa pecuniaria proporcional del doble al triple de la cantidad indebidamente obtenida</w:t>
      </w:r>
      <w:r>
        <w:rPr>
          <w:i/>
          <w:iCs/>
          <w:sz w:val="16"/>
          <w:szCs w:val="16"/>
        </w:rPr>
        <w:t>.</w:t>
      </w:r>
    </w:p>
    <w:p w14:paraId="5EF8DD5D" w14:textId="77777777" w:rsidR="007C2861" w:rsidRDefault="007C2861">
      <w:pPr>
        <w:rPr>
          <w:rFonts w:ascii="DejaVu Sans" w:hAnsi="DejaVu Sans" w:cs="DejaVu Sans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5EF8DD5E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Que ha cumplido los requisitos y la realización de la actividad en todas las subvenciones que le hayan sido concedidas al beneficiario con anterioridad para un mismo destino y finalidad en ejercicios anteriores por alguno de los sujetos comprendidos en los apartados 1 y 2 del artículo 2 de dicha ley, aunque se trate de diferentes fases o aspectos de un mismo proyecto. (En virtud de lo preceptuado en el Art. 9 de la ley 5/2015, de Subvenciones de Aragón</w:t>
      </w:r>
    </w:p>
    <w:p w14:paraId="5EF8DD5F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está al corriente del pago de las cuotas de la Seguridad Social, de las obligaciones tributarias del solicitante y con el Ayuntamiento de </w:t>
      </w:r>
      <w:proofErr w:type="spellStart"/>
      <w:r>
        <w:rPr>
          <w:sz w:val="20"/>
          <w:szCs w:val="20"/>
        </w:rPr>
        <w:t>Villalengua</w:t>
      </w:r>
      <w:proofErr w:type="spellEnd"/>
      <w:r>
        <w:rPr>
          <w:sz w:val="20"/>
          <w:szCs w:val="20"/>
        </w:rPr>
        <w:t xml:space="preserve">   autorizando a este que pueda comprobar esta circunstancia y  respecto al  pago del IBI de las fincas sitas en  </w:t>
      </w:r>
      <w:proofErr w:type="spellStart"/>
      <w:r>
        <w:rPr>
          <w:sz w:val="20"/>
          <w:szCs w:val="20"/>
        </w:rPr>
        <w:t>Villalengua</w:t>
      </w:r>
      <w:proofErr w:type="spellEnd"/>
      <w:r>
        <w:rPr>
          <w:sz w:val="20"/>
          <w:szCs w:val="20"/>
        </w:rPr>
        <w:t xml:space="preserve"> incluidas en  la PAC. </w:t>
      </w:r>
    </w:p>
    <w:p w14:paraId="5EF8DD60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</w:p>
    <w:p w14:paraId="5EF8DD61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Villalengua</w:t>
      </w:r>
      <w:proofErr w:type="spellEnd"/>
      <w:r>
        <w:rPr>
          <w:sz w:val="20"/>
          <w:szCs w:val="20"/>
        </w:rPr>
        <w:t xml:space="preserve">  a                           </w:t>
      </w:r>
    </w:p>
    <w:p w14:paraId="5EF8DD62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</w:p>
    <w:p w14:paraId="5EF8DD63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</w:p>
    <w:p w14:paraId="5EF8DD64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</w:p>
    <w:p w14:paraId="5EF8DD65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</w:p>
    <w:p w14:paraId="5EF8DD66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</w:p>
    <w:p w14:paraId="5EF8DD67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SRA ALCALDESA AYUNTAMIENTO DE VILLALENGUA</w:t>
      </w:r>
    </w:p>
    <w:p w14:paraId="5EF8DD68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</w:p>
    <w:p w14:paraId="5EF8DD69" w14:textId="77777777" w:rsidR="007C2861" w:rsidRDefault="007C2861" w:rsidP="007C2861">
      <w:pPr>
        <w:pStyle w:val="Default"/>
        <w:spacing w:before="400"/>
        <w:ind w:firstLine="708"/>
        <w:jc w:val="both"/>
        <w:rPr>
          <w:sz w:val="20"/>
          <w:szCs w:val="20"/>
        </w:rPr>
      </w:pPr>
    </w:p>
    <w:p w14:paraId="5EF8DD6C" w14:textId="1467CB53" w:rsidR="007C2861" w:rsidRDefault="007C2861" w:rsidP="003D7BFD">
      <w:pPr>
        <w:pStyle w:val="Default"/>
        <w:ind w:firstLine="1416"/>
        <w:jc w:val="both"/>
        <w:rPr>
          <w:sz w:val="20"/>
          <w:szCs w:val="20"/>
        </w:rPr>
      </w:pPr>
      <w:r w:rsidRPr="00721BE6">
        <w:rPr>
          <w:i/>
          <w:sz w:val="16"/>
          <w:szCs w:val="16"/>
        </w:rPr>
        <w:t xml:space="preserve">Según el Reglamento 2016/679 (RGPD), le informamos que los datos de carácter personal serán tratados por el Ayuntamiento de </w:t>
      </w:r>
      <w:proofErr w:type="spellStart"/>
      <w:r w:rsidRPr="00721BE6">
        <w:rPr>
          <w:i/>
          <w:sz w:val="16"/>
          <w:szCs w:val="16"/>
        </w:rPr>
        <w:t>Villalengua</w:t>
      </w:r>
      <w:proofErr w:type="spellEnd"/>
      <w:r w:rsidRPr="00721BE6">
        <w:rPr>
          <w:i/>
          <w:sz w:val="16"/>
          <w:szCs w:val="16"/>
        </w:rPr>
        <w:t xml:space="preserve">  e incorporados a la actividad de tratamiento Subvenciones, cuya finalidad es la gestión de las solicitudes de subvenciones que se presenten. Finalidad legitimada por la Ley 38/2003, de 17 de noviembre, General de Subvenciones, Real Decreto 887/2006, de 21 de julio, por el que se aprueba el Reglamento de la Ley General de Subvenciones, Ley 5/2015, de 25 de marzo, de Subvenciones de Aragón. No está prevista ni la cesión ni la transferencia internacional de los datos. Puede ejercitar sus derechos de acceso, rectificación supresión y portabilidad de sus datos, de limitación y oposición a su tratamiento, así como a no ser objeto de decisiones basadas únicamente en el tratamiento automatizado de sus datos, cuando procedan, ante el Ayuntamiento de </w:t>
      </w:r>
      <w:proofErr w:type="spellStart"/>
      <w:r w:rsidRPr="00721BE6">
        <w:rPr>
          <w:i/>
          <w:sz w:val="16"/>
          <w:szCs w:val="16"/>
        </w:rPr>
        <w:t>Villalengua</w:t>
      </w:r>
      <w:proofErr w:type="spellEnd"/>
      <w:r w:rsidRPr="00721BE6">
        <w:rPr>
          <w:i/>
          <w:sz w:val="16"/>
          <w:szCs w:val="16"/>
        </w:rPr>
        <w:t xml:space="preserve">   Calle Mayor </w:t>
      </w:r>
      <w:proofErr w:type="gramStart"/>
      <w:r w:rsidRPr="00721BE6">
        <w:rPr>
          <w:i/>
          <w:sz w:val="16"/>
          <w:szCs w:val="16"/>
        </w:rPr>
        <w:t>5  50216</w:t>
      </w:r>
      <w:proofErr w:type="gramEnd"/>
      <w:r w:rsidRPr="00721BE6">
        <w:rPr>
          <w:i/>
          <w:sz w:val="16"/>
          <w:szCs w:val="16"/>
        </w:rPr>
        <w:t xml:space="preserve"> </w:t>
      </w:r>
      <w:proofErr w:type="spellStart"/>
      <w:r w:rsidRPr="00721BE6">
        <w:rPr>
          <w:i/>
          <w:sz w:val="16"/>
          <w:szCs w:val="16"/>
        </w:rPr>
        <w:t>Villalengua</w:t>
      </w:r>
      <w:proofErr w:type="spellEnd"/>
      <w:r w:rsidRPr="00721BE6">
        <w:rPr>
          <w:i/>
          <w:sz w:val="16"/>
          <w:szCs w:val="16"/>
        </w:rPr>
        <w:t xml:space="preserve"> y en la sede electrónica  y en la dirección</w:t>
      </w:r>
      <w:r w:rsidR="003D7BFD">
        <w:rPr>
          <w:i/>
          <w:sz w:val="16"/>
          <w:szCs w:val="16"/>
        </w:rPr>
        <w:t xml:space="preserve"> rgpd@dpz.es</w:t>
      </w:r>
    </w:p>
    <w:sectPr w:rsidR="007C2861" w:rsidSect="00E34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404EB"/>
    <w:multiLevelType w:val="hybridMultilevel"/>
    <w:tmpl w:val="B9EE7D66"/>
    <w:lvl w:ilvl="0" w:tplc="2FA07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ejaVu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61"/>
    <w:rsid w:val="003D7BFD"/>
    <w:rsid w:val="007C2861"/>
    <w:rsid w:val="00AC4052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DD51"/>
  <w15:docId w15:val="{EE2B1349-3986-4C29-B128-175A2DEC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2861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2021-08-24T10:35:00Z</dcterms:created>
  <dcterms:modified xsi:type="dcterms:W3CDTF">2021-08-24T10:35:00Z</dcterms:modified>
</cp:coreProperties>
</file>